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5D" w:rsidRPr="00A43369" w:rsidRDefault="00AB3F5D" w:rsidP="00AB3F5D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369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AB3F5D" w:rsidRPr="00A43369" w:rsidRDefault="00AB3F5D" w:rsidP="00AB3F5D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36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 Извещению</w:t>
      </w:r>
      <w:r w:rsidRPr="00A43369">
        <w:rPr>
          <w:rFonts w:ascii="Times New Roman" w:hAnsi="Times New Roman" w:cs="Times New Roman"/>
          <w:sz w:val="20"/>
          <w:szCs w:val="20"/>
        </w:rPr>
        <w:t xml:space="preserve"> о проведении открытого конкурсного отбора аудиторской организации для осуществления аудита бухгалтерской (финансовой) отчетности ПАО "ЗАРЕМ"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конкурсе</w:t>
      </w:r>
    </w:p>
    <w:p w:rsidR="00AB3F5D" w:rsidRPr="00313D34" w:rsidRDefault="00AB3F5D" w:rsidP="00AB3F5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(оформляется на фирменном бланке участника конкурса)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/>
          <w:sz w:val="24"/>
          <w:szCs w:val="24"/>
          <w:lang w:eastAsia="ru-RU"/>
        </w:rPr>
        <w:t>Для юридического лица: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Фирм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енное наименование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Почтовый адрес: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Основной государственный регистрационный номер: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830362" w:rsidRDefault="00AB3F5D" w:rsidP="00AB3F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Ознакомившись с извещением о проведении конкурса и Положением о порядке о проведении конкурсного отбора аудиторской организации для осуществления аудита бухгалтерской (финансовой) отчетности</w:t>
      </w:r>
      <w:r w:rsidRPr="00290A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ПАО "ЗАРЕМ",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 выполнить указанные работы. 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о цене договора: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__________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 копеек.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подтверждаем(-ю), что в отношении 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_________________________________________________________________________________</w:t>
      </w: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участника конкурса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 проводится ликвидация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- отсутствует решение арбитражного суда о признании несос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тоятельным (банкротом)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приостановлена деятельность в порядке, установленном </w:t>
      </w:r>
      <w:hyperlink r:id="rId4" w:history="1">
        <w:r w:rsidRPr="00313D34">
          <w:rPr>
            <w:rFonts w:ascii="Times New Roman" w:eastAsia="Times New Roman" w:hAnsi="Times New Roman"/>
            <w:sz w:val="24"/>
            <w:szCs w:val="24"/>
            <w:lang w:eastAsia="ru-RU"/>
          </w:rPr>
          <w:t>Кодексом</w:t>
        </w:r>
      </w:hyperlink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дату подачи заявки на участие в конкурсе;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5" w:history="1">
        <w:r w:rsidRPr="00313D34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6" w:history="1">
        <w:r w:rsidRPr="00313D34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период.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(Участник конкурса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конкурсе не принято.)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B69F8">
        <w:rPr>
          <w:rFonts w:ascii="Times New Roman" w:hAnsi="Times New Roman" w:cs="Times New Roman"/>
          <w:sz w:val="24"/>
          <w:szCs w:val="24"/>
        </w:rPr>
        <w:lastRenderedPageBreak/>
        <w:t>Участник конкурса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(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участника конкурса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</w:t>
      </w:r>
      <w:r w:rsidRPr="002B69F8">
        <w:rPr>
          <w:rFonts w:ascii="Times New Roman" w:hAnsi="Times New Roman" w:cs="Times New Roman"/>
          <w:sz w:val="24"/>
          <w:szCs w:val="24"/>
        </w:rPr>
        <w:br/>
        <w:t xml:space="preserve">в течение двух лет до момента подачи заявки на участие в конкурсе </w:t>
      </w:r>
      <w:r>
        <w:rPr>
          <w:rFonts w:ascii="Times New Roman" w:hAnsi="Times New Roman" w:cs="Times New Roman"/>
          <w:sz w:val="24"/>
          <w:szCs w:val="24"/>
        </w:rPr>
        <w:t>не был привлечен</w:t>
      </w:r>
      <w:r w:rsidRPr="002B69F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 </w:t>
      </w:r>
      <w:hyperlink r:id="rId7" w:anchor="dst2620" w:history="1">
        <w:r w:rsidRPr="002B69F8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2B69F8">
        <w:rPr>
          <w:rFonts w:ascii="Times New Roman" w:hAnsi="Times New Roman" w:cs="Times New Roman"/>
          <w:sz w:val="24"/>
          <w:szCs w:val="24"/>
        </w:rPr>
        <w:t> Кодекса Российской Федерации об административных правонарушениях.</w:t>
      </w:r>
    </w:p>
    <w:p w:rsidR="00AB3F5D" w:rsidRPr="006D1A73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B69F8">
        <w:rPr>
          <w:rFonts w:ascii="Times New Roman" w:hAnsi="Times New Roman" w:cs="Times New Roman"/>
          <w:sz w:val="24"/>
          <w:szCs w:val="24"/>
        </w:rPr>
        <w:t>Участник конкурса __________________________________________________________</w:t>
      </w:r>
      <w:r w:rsidRPr="002B69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(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F5D" w:rsidRPr="002B69F8" w:rsidRDefault="00AB3F5D" w:rsidP="00AB3F5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</w:t>
      </w:r>
      <w:r w:rsidRPr="002B69F8">
        <w:rPr>
          <w:rFonts w:ascii="Times New Roman" w:hAnsi="Times New Roman" w:cs="Times New Roman"/>
          <w:sz w:val="24"/>
          <w:szCs w:val="24"/>
        </w:rPr>
        <w:t xml:space="preserve"> в реестре недобросовестных поставщиков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соответствует </w:t>
      </w:r>
      <w:r w:rsidRPr="002B69F8">
        <w:rPr>
          <w:rFonts w:ascii="Times New Roman" w:hAnsi="Times New Roman" w:cs="Times New Roman"/>
          <w:sz w:val="24"/>
          <w:szCs w:val="24"/>
        </w:rPr>
        <w:t>требованиям, предъявляемым законодательством РФ об аудиторской деятельности, не является офшорной компанией.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9F8">
        <w:rPr>
          <w:rFonts w:ascii="Times New Roman" w:eastAsia="Times New Roman" w:hAnsi="Times New Roman"/>
          <w:sz w:val="24"/>
          <w:szCs w:val="24"/>
          <w:lang w:eastAsia="ru-RU"/>
        </w:rPr>
        <w:t>В отношении участника конкурса - физического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B69F8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руководителя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, членов коллегиального исполнительного органа или главного бухгалтера юридического лица - участника конкурса отсутствуют судимости за преступления в сфере экономики (за исключением лиц, у которых такая судимость погашена или снята),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деятельностью, которые связаны с поставкой товара, являющейся объектом осуществляемой закупки, и административного наказания в виде дисквалификации;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подтверждаем(-ю), что между 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наименование участника конкурса)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и заказчиком отсутствует конфликт интересов, под которым понимаются случаи, при которых руководитель заказчика, член комиссии по осуществлению закупок, состоят в браке с физическими лицами, являющимися бенефициарными владельцами (выгодоприобретателями), единоличным исполнительным органом хозяйственного общества (директором, генеральным директором, управляющим, и другими), членами коллегиального исполнительного органа хозяйственного общества, либо иными органами управления юридических лиц - участников конкурса, с физическими лицами, в том числе зарегистрированными в качестве индивидуального предпринимателя, - участниками конкурса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конкурса:</w:t>
      </w: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2235"/>
        <w:gridCol w:w="737"/>
        <w:gridCol w:w="3544"/>
        <w:gridCol w:w="452"/>
        <w:gridCol w:w="2950"/>
      </w:tblGrid>
      <w:tr w:rsidR="00AB3F5D" w:rsidTr="005C4FE2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B3F5D" w:rsidRPr="00313D34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</w:tbl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 г.</w:t>
      </w:r>
    </w:p>
    <w:p w:rsidR="00AB3F5D" w:rsidRPr="003E3691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69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1 к Заявке 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участника по критерию оценки: </w:t>
      </w: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«Опыт участника по успешному оказанию услуг сопоставимого </w:t>
      </w: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характера и объема»</w:t>
      </w: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201" w:type="dxa"/>
        <w:tblLayout w:type="fixed"/>
        <w:tblLook w:val="04A0"/>
      </w:tblPr>
      <w:tblGrid>
        <w:gridCol w:w="610"/>
        <w:gridCol w:w="1653"/>
        <w:gridCol w:w="1297"/>
        <w:gridCol w:w="1465"/>
        <w:gridCol w:w="1326"/>
        <w:gridCol w:w="1329"/>
        <w:gridCol w:w="1125"/>
        <w:gridCol w:w="1396"/>
      </w:tblGrid>
      <w:tr w:rsidR="00AB3F5D" w:rsidRPr="00737A52" w:rsidTr="005C4FE2">
        <w:trPr>
          <w:trHeight w:val="568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контрагента (с которым заключен договор на оказание аудиторских услуг)</w:t>
            </w: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Контрагента</w:t>
            </w: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Аудируемый период</w:t>
            </w: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дата Договора</w:t>
            </w: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дата Акта выполненных работ</w:t>
            </w: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аудиторского заключения</w:t>
            </w:r>
          </w:p>
        </w:tc>
      </w:tr>
      <w:tr w:rsidR="00AB3F5D" w:rsidRPr="00737A52" w:rsidTr="005C4FE2">
        <w:trPr>
          <w:trHeight w:val="300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84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84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84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68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Приложения: (</w:t>
      </w:r>
      <w:r w:rsidRPr="00737A52">
        <w:rPr>
          <w:rFonts w:ascii="Times New Roman" w:eastAsia="Times New Roman" w:hAnsi="Times New Roman"/>
          <w:sz w:val="24"/>
          <w:szCs w:val="24"/>
          <w:lang w:eastAsia="ru-RU"/>
        </w:rPr>
        <w:t>прикладываются копии документов в соответствии с Извещением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3F5D" w:rsidRPr="00313D34" w:rsidRDefault="00AB3F5D" w:rsidP="00AB3F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конкурса:</w:t>
      </w: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2235"/>
        <w:gridCol w:w="737"/>
        <w:gridCol w:w="3544"/>
        <w:gridCol w:w="452"/>
        <w:gridCol w:w="2950"/>
      </w:tblGrid>
      <w:tr w:rsidR="00AB3F5D" w:rsidTr="005C4FE2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B3F5D" w:rsidRPr="00313D34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</w:tbl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 г.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3F5D" w:rsidRPr="003E3691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69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2 к Заявке </w:t>
      </w:r>
    </w:p>
    <w:p w:rsidR="00AB3F5D" w:rsidRPr="003E3691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участника по критерию оценки: </w:t>
      </w: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>«Квалификация трудовых ресурсов (руководителей и ключевых специалистов) предлагаемых для выполнения работ и оказания услуг»</w:t>
      </w: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631"/>
        <w:gridCol w:w="4771"/>
        <w:gridCol w:w="4516"/>
      </w:tblGrid>
      <w:tr w:rsidR="00AB3F5D" w:rsidRPr="00313D34" w:rsidTr="005C4FE2">
        <w:tc>
          <w:tcPr>
            <w:tcW w:w="63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7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специалиста, находящегося в штате участника конкурса</w:t>
            </w: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 в области аудита</w:t>
            </w:r>
          </w:p>
        </w:tc>
      </w:tr>
      <w:tr w:rsidR="00AB3F5D" w:rsidRPr="00313D34" w:rsidTr="005C4FE2">
        <w:tc>
          <w:tcPr>
            <w:tcW w:w="63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F5D" w:rsidRPr="00313D34" w:rsidTr="005C4FE2">
        <w:tc>
          <w:tcPr>
            <w:tcW w:w="63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F5D" w:rsidRPr="00313D34" w:rsidTr="005C4FE2">
        <w:tc>
          <w:tcPr>
            <w:tcW w:w="631" w:type="dxa"/>
          </w:tcPr>
          <w:p w:rsidR="00AB3F5D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1" w:type="dxa"/>
          </w:tcPr>
          <w:p w:rsidR="00AB3F5D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(прикладываются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в соответствии с Извещением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конкурса:</w:t>
      </w: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2235"/>
        <w:gridCol w:w="737"/>
        <w:gridCol w:w="3544"/>
        <w:gridCol w:w="452"/>
        <w:gridCol w:w="2950"/>
      </w:tblGrid>
      <w:tr w:rsidR="00AB3F5D" w:rsidTr="005C4FE2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B3F5D" w:rsidRPr="00313D34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</w:tbl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 г.</w:t>
      </w:r>
    </w:p>
    <w:p w:rsidR="00AB3F5D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/>
    <w:p w:rsidR="00AB3F5D" w:rsidRDefault="00AB3F5D" w:rsidP="00AB7267">
      <w:pPr>
        <w:spacing w:after="200" w:line="276" w:lineRule="auto"/>
      </w:pPr>
    </w:p>
    <w:sectPr w:rsidR="00AB3F5D" w:rsidSect="00A0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B2A1A"/>
    <w:rsid w:val="00156E8B"/>
    <w:rsid w:val="001E3EAE"/>
    <w:rsid w:val="00261040"/>
    <w:rsid w:val="002B2A1A"/>
    <w:rsid w:val="00303719"/>
    <w:rsid w:val="003B4082"/>
    <w:rsid w:val="006E3F61"/>
    <w:rsid w:val="007255A8"/>
    <w:rsid w:val="00795856"/>
    <w:rsid w:val="00884F9C"/>
    <w:rsid w:val="008E59BF"/>
    <w:rsid w:val="00965303"/>
    <w:rsid w:val="00992519"/>
    <w:rsid w:val="00A05657"/>
    <w:rsid w:val="00A07C11"/>
    <w:rsid w:val="00A72161"/>
    <w:rsid w:val="00AB3F5D"/>
    <w:rsid w:val="00AB7267"/>
    <w:rsid w:val="00C12959"/>
    <w:rsid w:val="00C9367C"/>
    <w:rsid w:val="00CC6483"/>
    <w:rsid w:val="00FA0B37"/>
    <w:rsid w:val="00FA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"/>
    <w:basedOn w:val="a"/>
    <w:link w:val="a5"/>
    <w:qFormat/>
    <w:rsid w:val="00AB3F5D"/>
    <w:pPr>
      <w:ind w:left="720"/>
      <w:contextualSpacing/>
    </w:pPr>
  </w:style>
  <w:style w:type="paragraph" w:styleId="a6">
    <w:name w:val="No Spacing"/>
    <w:uiPriority w:val="1"/>
    <w:qFormat/>
    <w:rsid w:val="00AB3F5D"/>
    <w:pPr>
      <w:spacing w:after="0" w:line="240" w:lineRule="auto"/>
    </w:pPr>
  </w:style>
  <w:style w:type="character" w:customStyle="1" w:styleId="a5">
    <w:name w:val="Абзац списка Знак"/>
    <w:aliases w:val="Абзац списка для документа Знак"/>
    <w:link w:val="a4"/>
    <w:rsid w:val="00AB3F5D"/>
  </w:style>
  <w:style w:type="paragraph" w:styleId="a7">
    <w:name w:val="Balloon Text"/>
    <w:basedOn w:val="a"/>
    <w:link w:val="a8"/>
    <w:uiPriority w:val="99"/>
    <w:semiHidden/>
    <w:unhideWhenUsed/>
    <w:rsid w:val="00AB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0376/f61ff313afecf81a91a43d729c2df55c1d6a15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212F9CC3CE3B0D9E7720A2535F2AE7CCBC044902282C9E761C2FCE1C9FE8023EF5AFBF8F80C3J9H" TargetMode="External"/><Relationship Id="rId5" Type="http://schemas.openxmlformats.org/officeDocument/2006/relationships/hyperlink" Target="consultantplus://offline/ref=89212F9CC3CE3B0D9E7720A2535F2AE7CCBC044902282C9E761C2FCE1C9FE8023EF5AFBF8F82C3JEH" TargetMode="External"/><Relationship Id="rId4" Type="http://schemas.openxmlformats.org/officeDocument/2006/relationships/hyperlink" Target="consultantplus://offline/ref=89212F9CC3CE3B0D9E7720A2535F2AE7CCBD0F4B0D292C9E761C2FCE1C9FE8023EF5AFBB8FC8J2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10045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Terskaya.K</dc:creator>
  <cp:lastModifiedBy>Terskaya.K</cp:lastModifiedBy>
  <cp:revision>16</cp:revision>
  <cp:lastPrinted>2025-11-10T05:35:00Z</cp:lastPrinted>
  <dcterms:created xsi:type="dcterms:W3CDTF">2025-09-25T10:50:00Z</dcterms:created>
  <dcterms:modified xsi:type="dcterms:W3CDTF">2025-11-10T07:22:00Z</dcterms:modified>
</cp:coreProperties>
</file>